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4D" w:rsidRPr="004D591A" w:rsidRDefault="00A66B80" w:rsidP="00D17D4D">
      <w:pPr>
        <w:pStyle w:val="Default"/>
        <w:rPr>
          <w:rFonts w:ascii="Impact" w:hAnsi="Impact"/>
          <w:sz w:val="48"/>
          <w:szCs w:val="48"/>
        </w:rPr>
      </w:pPr>
      <w:r w:rsidRPr="004D591A">
        <w:rPr>
          <w:rFonts w:ascii="Impact" w:hAnsi="Impact"/>
          <w:bCs/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 wp14:anchorId="6865A3C5" wp14:editId="1E489B0E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1828800" cy="636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BW12Final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D4D" w:rsidRPr="004D591A">
        <w:rPr>
          <w:rFonts w:ascii="Impact" w:hAnsi="Impact"/>
          <w:bCs/>
          <w:sz w:val="48"/>
          <w:szCs w:val="48"/>
        </w:rPr>
        <w:t>Silent Auction Donation Form</w:t>
      </w:r>
    </w:p>
    <w:p w:rsidR="00D17D4D" w:rsidRDefault="00D17D4D" w:rsidP="00D17D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 proceeds benefit the </w:t>
      </w:r>
      <w:r w:rsidR="00A66B80" w:rsidRPr="00A66B80">
        <w:rPr>
          <w:b/>
          <w:bCs/>
          <w:sz w:val="28"/>
          <w:szCs w:val="28"/>
        </w:rPr>
        <w:t xml:space="preserve">WSA </w:t>
      </w:r>
      <w:proofErr w:type="spellStart"/>
      <w:r w:rsidR="00A66B80" w:rsidRPr="00A66B80">
        <w:rPr>
          <w:b/>
          <w:bCs/>
          <w:sz w:val="28"/>
          <w:szCs w:val="28"/>
        </w:rPr>
        <w:t>Evamaria</w:t>
      </w:r>
      <w:proofErr w:type="spellEnd"/>
      <w:r w:rsidR="00A66B80" w:rsidRPr="00A66B80">
        <w:rPr>
          <w:b/>
          <w:bCs/>
          <w:sz w:val="28"/>
          <w:szCs w:val="28"/>
        </w:rPr>
        <w:t xml:space="preserve"> Koch Student Travel Award</w:t>
      </w:r>
    </w:p>
    <w:p w:rsidR="00D17D4D" w:rsidRDefault="00D17D4D" w:rsidP="00174A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Completed forms may be submitted to: </w:t>
      </w:r>
      <w:r w:rsidR="00A66B80">
        <w:rPr>
          <w:color w:val="0000FF"/>
          <w:sz w:val="22"/>
          <w:szCs w:val="22"/>
        </w:rPr>
        <w:t>wsa.secretary</w:t>
      </w:r>
      <w:r>
        <w:rPr>
          <w:color w:val="0000FF"/>
          <w:sz w:val="22"/>
          <w:szCs w:val="22"/>
        </w:rPr>
        <w:t>@gmail.com</w:t>
      </w:r>
      <w:bookmarkStart w:id="0" w:name="_GoBack"/>
      <w:bookmarkEnd w:id="0"/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by </w:t>
      </w:r>
      <w:r w:rsidR="00A66B80">
        <w:rPr>
          <w:b/>
          <w:bCs/>
          <w:sz w:val="22"/>
          <w:szCs w:val="22"/>
        </w:rPr>
        <w:t>Friday, October 14th, 2016</w:t>
      </w:r>
      <w:r>
        <w:rPr>
          <w:b/>
          <w:bCs/>
          <w:sz w:val="22"/>
          <w:szCs w:val="22"/>
        </w:rPr>
        <w:t xml:space="preserve"> </w:t>
      </w:r>
      <w:r w:rsidR="00174AA9">
        <w:rPr>
          <w:sz w:val="22"/>
          <w:szCs w:val="22"/>
        </w:rPr>
        <w:t>to reserve your spot o</w:t>
      </w:r>
      <w:r>
        <w:rPr>
          <w:sz w:val="22"/>
          <w:szCs w:val="22"/>
        </w:rPr>
        <w:t xml:space="preserve">n the auction </w:t>
      </w:r>
      <w:r w:rsidR="00174AA9">
        <w:rPr>
          <w:sz w:val="22"/>
          <w:szCs w:val="22"/>
        </w:rPr>
        <w:t>table (one donation per form).</w:t>
      </w:r>
    </w:p>
    <w:p w:rsidR="00174AA9" w:rsidRDefault="00174AA9" w:rsidP="00174AA9">
      <w:pPr>
        <w:pStyle w:val="Default"/>
      </w:pPr>
    </w:p>
    <w:p w:rsidR="00190140" w:rsidRDefault="007B7129" w:rsidP="007B7129">
      <w:pPr>
        <w:pStyle w:val="Default"/>
      </w:pPr>
      <w:r>
        <w:rPr>
          <w:b/>
          <w:bCs/>
          <w:sz w:val="22"/>
          <w:szCs w:val="22"/>
        </w:rPr>
        <w:t>Contact Information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1843"/>
        <w:gridCol w:w="1701"/>
      </w:tblGrid>
      <w:tr w:rsidR="008148EF" w:rsidTr="008148EF">
        <w:tc>
          <w:tcPr>
            <w:tcW w:w="5665" w:type="dxa"/>
            <w:gridSpan w:val="2"/>
          </w:tcPr>
          <w:p w:rsidR="008148EF" w:rsidRDefault="008148EF" w:rsidP="008148E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Donor Name</w:t>
            </w:r>
          </w:p>
        </w:tc>
        <w:tc>
          <w:tcPr>
            <w:tcW w:w="3544" w:type="dxa"/>
            <w:gridSpan w:val="2"/>
          </w:tcPr>
          <w:p w:rsidR="008148EF" w:rsidRDefault="008148EF" w:rsidP="008148E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Contact Name </w:t>
            </w:r>
            <w:r>
              <w:rPr>
                <w:sz w:val="18"/>
                <w:szCs w:val="18"/>
              </w:rPr>
              <w:t>(if donor is a business)</w:t>
            </w:r>
          </w:p>
          <w:p w:rsidR="008148EF" w:rsidRDefault="008148EF" w:rsidP="008148E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148EF" w:rsidRDefault="008148EF" w:rsidP="008148EF">
            <w:pPr>
              <w:pStyle w:val="Default"/>
            </w:pPr>
          </w:p>
        </w:tc>
      </w:tr>
      <w:tr w:rsidR="008148EF" w:rsidTr="008148EF">
        <w:tc>
          <w:tcPr>
            <w:tcW w:w="2830" w:type="dxa"/>
          </w:tcPr>
          <w:p w:rsidR="008148EF" w:rsidRDefault="008148EF" w:rsidP="008148E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  <w:p w:rsidR="008148EF" w:rsidRDefault="008148EF" w:rsidP="008148E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148EF" w:rsidRDefault="008148EF" w:rsidP="008148EF">
            <w:pPr>
              <w:pStyle w:val="Default"/>
            </w:pPr>
          </w:p>
        </w:tc>
        <w:tc>
          <w:tcPr>
            <w:tcW w:w="2835" w:type="dxa"/>
          </w:tcPr>
          <w:p w:rsidR="008148EF" w:rsidRDefault="008148EF" w:rsidP="008148E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1843" w:type="dxa"/>
          </w:tcPr>
          <w:p w:rsidR="008148EF" w:rsidRDefault="008148EF" w:rsidP="008148E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State </w:t>
            </w:r>
          </w:p>
        </w:tc>
        <w:tc>
          <w:tcPr>
            <w:tcW w:w="1701" w:type="dxa"/>
          </w:tcPr>
          <w:p w:rsidR="008148EF" w:rsidRDefault="008148EF" w:rsidP="008148E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Zip/Postcode</w:t>
            </w:r>
          </w:p>
        </w:tc>
      </w:tr>
      <w:tr w:rsidR="007B7129" w:rsidTr="00F13D70">
        <w:tc>
          <w:tcPr>
            <w:tcW w:w="5665" w:type="dxa"/>
            <w:gridSpan w:val="2"/>
          </w:tcPr>
          <w:p w:rsidR="007B7129" w:rsidRDefault="007B7129" w:rsidP="008148E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Phone </w:t>
            </w:r>
            <w:r w:rsidRPr="007B7129">
              <w:rPr>
                <w:bCs/>
                <w:sz w:val="22"/>
                <w:szCs w:val="22"/>
              </w:rPr>
              <w:t>(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 w:rsidRPr="007B7129">
              <w:rPr>
                <w:bCs/>
                <w:sz w:val="22"/>
                <w:szCs w:val="22"/>
              </w:rPr>
              <w:t>office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B7129">
              <w:rPr>
                <w:bCs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 w:rsidRPr="007B7129">
              <w:rPr>
                <w:bCs/>
                <w:sz w:val="22"/>
                <w:szCs w:val="22"/>
              </w:rPr>
              <w:t>home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B7129">
              <w:rPr>
                <w:bCs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 w:rsidRPr="007B7129">
              <w:rPr>
                <w:bCs/>
                <w:sz w:val="22"/>
                <w:szCs w:val="22"/>
              </w:rPr>
              <w:t>mobile)</w:t>
            </w:r>
          </w:p>
        </w:tc>
        <w:tc>
          <w:tcPr>
            <w:tcW w:w="3544" w:type="dxa"/>
            <w:gridSpan w:val="2"/>
          </w:tcPr>
          <w:p w:rsidR="007B7129" w:rsidRDefault="007B7129" w:rsidP="008148E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 Address</w:t>
            </w:r>
          </w:p>
          <w:p w:rsidR="007B7129" w:rsidRDefault="007B7129" w:rsidP="008148E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B7129" w:rsidRDefault="007B7129" w:rsidP="008148EF">
            <w:pPr>
              <w:pStyle w:val="Default"/>
            </w:pPr>
          </w:p>
        </w:tc>
      </w:tr>
    </w:tbl>
    <w:p w:rsidR="00D17D4D" w:rsidRDefault="00D17D4D" w:rsidP="00D17D4D">
      <w:pPr>
        <w:pStyle w:val="Default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7B7129" w:rsidTr="00174AA9">
        <w:tc>
          <w:tcPr>
            <w:tcW w:w="6658" w:type="dxa"/>
          </w:tcPr>
          <w:p w:rsidR="007B7129" w:rsidRDefault="007B7129" w:rsidP="00D17D4D">
            <w:pPr>
              <w:pStyle w:val="Default"/>
            </w:pPr>
            <w:r>
              <w:rPr>
                <w:b/>
                <w:bCs/>
              </w:rPr>
              <w:t xml:space="preserve">Suggested Item Title </w:t>
            </w:r>
            <w:r>
              <w:rPr>
                <w:sz w:val="18"/>
                <w:szCs w:val="18"/>
              </w:rPr>
              <w:t>This title will be printed on the auction bid sheet</w:t>
            </w:r>
          </w:p>
        </w:tc>
        <w:tc>
          <w:tcPr>
            <w:tcW w:w="2551" w:type="dxa"/>
          </w:tcPr>
          <w:p w:rsidR="007B7129" w:rsidRDefault="007B7129" w:rsidP="00D17D4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Estimated Value</w:t>
            </w:r>
          </w:p>
          <w:p w:rsidR="007B7129" w:rsidRDefault="007B7129" w:rsidP="00D17D4D">
            <w:pPr>
              <w:pStyle w:val="Default"/>
              <w:rPr>
                <w:b/>
                <w:bCs/>
              </w:rPr>
            </w:pPr>
          </w:p>
          <w:p w:rsidR="007B7129" w:rsidRDefault="007B7129" w:rsidP="00D17D4D">
            <w:pPr>
              <w:pStyle w:val="Default"/>
            </w:pPr>
            <w:r>
              <w:rPr>
                <w:b/>
                <w:bCs/>
              </w:rPr>
              <w:t>$</w:t>
            </w:r>
          </w:p>
        </w:tc>
      </w:tr>
    </w:tbl>
    <w:p w:rsidR="00D17D4D" w:rsidRDefault="00D17D4D" w:rsidP="00D17D4D">
      <w:pPr>
        <w:pStyle w:val="Default"/>
      </w:pPr>
    </w:p>
    <w:p w:rsidR="00D17D4D" w:rsidRDefault="00D17D4D" w:rsidP="007B7129">
      <w:pPr>
        <w:spacing w:after="0"/>
        <w:rPr>
          <w:sz w:val="18"/>
          <w:szCs w:val="18"/>
        </w:rPr>
      </w:pPr>
      <w:r>
        <w:rPr>
          <w:b/>
          <w:bCs/>
        </w:rPr>
        <w:t xml:space="preserve">Item Description </w:t>
      </w:r>
      <w:r>
        <w:rPr>
          <w:sz w:val="18"/>
          <w:szCs w:val="18"/>
        </w:rPr>
        <w:t xml:space="preserve">This description will be printed on the auction bid sheet. If you are submitting a package/collection of items, please list each item included. Describe quantity, </w:t>
      </w:r>
      <w:r w:rsidR="002419D5">
        <w:rPr>
          <w:sz w:val="18"/>
          <w:szCs w:val="18"/>
        </w:rPr>
        <w:t>colour</w:t>
      </w:r>
      <w:r>
        <w:rPr>
          <w:sz w:val="18"/>
          <w:szCs w:val="18"/>
        </w:rPr>
        <w:t xml:space="preserve">, size, condition. For art, include: media, original, limited edition, reproduction, framed/unframed, </w:t>
      </w:r>
      <w:r w:rsidRPr="002419D5">
        <w:rPr>
          <w:i/>
          <w:sz w:val="18"/>
          <w:szCs w:val="18"/>
        </w:rPr>
        <w:t>etc</w:t>
      </w:r>
      <w:r>
        <w:rPr>
          <w:sz w:val="18"/>
          <w:szCs w:val="18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DE4" w:rsidRPr="00A30DE4" w:rsidTr="00A30DE4">
        <w:tc>
          <w:tcPr>
            <w:tcW w:w="9209" w:type="dxa"/>
          </w:tcPr>
          <w:p w:rsidR="00A30DE4" w:rsidRPr="00A30DE4" w:rsidRDefault="00A30DE4" w:rsidP="007B7129"/>
          <w:p w:rsidR="00A30DE4" w:rsidRDefault="00A30DE4" w:rsidP="007B7129"/>
          <w:p w:rsidR="00A94CA3" w:rsidRPr="00A30DE4" w:rsidRDefault="00A94CA3" w:rsidP="007B7129"/>
          <w:p w:rsidR="00A30DE4" w:rsidRPr="00A30DE4" w:rsidRDefault="00A30DE4" w:rsidP="007B7129"/>
        </w:tc>
      </w:tr>
    </w:tbl>
    <w:p w:rsidR="00A30DE4" w:rsidRDefault="00A30DE4" w:rsidP="007B7129">
      <w:pPr>
        <w:spacing w:after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30DE4" w:rsidRDefault="00D17D4D" w:rsidP="00A30DE4">
      <w:pPr>
        <w:spacing w:after="0"/>
        <w:rPr>
          <w:sz w:val="18"/>
          <w:szCs w:val="18"/>
        </w:rPr>
      </w:pPr>
      <w:r>
        <w:rPr>
          <w:b/>
          <w:bCs/>
        </w:rPr>
        <w:t xml:space="preserve">Comments to the Auction Committee </w:t>
      </w:r>
      <w:r w:rsidRPr="00A30DE4">
        <w:rPr>
          <w:bCs/>
          <w:sz w:val="18"/>
          <w:szCs w:val="18"/>
        </w:rPr>
        <w:t xml:space="preserve">(e.g. suggested minimum bid, display suggestions, special instructions, </w:t>
      </w:r>
      <w:r w:rsidRPr="00A30DE4">
        <w:rPr>
          <w:bCs/>
          <w:i/>
          <w:sz w:val="18"/>
          <w:szCs w:val="18"/>
        </w:rPr>
        <w:t>etc</w:t>
      </w:r>
      <w:r w:rsidRPr="00A30DE4">
        <w:rPr>
          <w:bCs/>
          <w:sz w:val="18"/>
          <w:szCs w:val="18"/>
        </w:rPr>
        <w:t>.; continue on back if needed)</w:t>
      </w:r>
      <w:r w:rsidR="00A30DE4" w:rsidRPr="00A30DE4">
        <w:rPr>
          <w:sz w:val="18"/>
          <w:szCs w:val="18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DE4" w:rsidRPr="00A30DE4" w:rsidTr="000614D3">
        <w:tc>
          <w:tcPr>
            <w:tcW w:w="9209" w:type="dxa"/>
          </w:tcPr>
          <w:p w:rsidR="00A30DE4" w:rsidRPr="00A30DE4" w:rsidRDefault="00A30DE4" w:rsidP="000614D3"/>
          <w:p w:rsidR="00A30DE4" w:rsidRDefault="00A30DE4" w:rsidP="000614D3"/>
          <w:p w:rsidR="00A94CA3" w:rsidRPr="00A30DE4" w:rsidRDefault="00A94CA3" w:rsidP="000614D3"/>
          <w:p w:rsidR="00A30DE4" w:rsidRPr="00A30DE4" w:rsidRDefault="00A30DE4" w:rsidP="000614D3"/>
        </w:tc>
      </w:tr>
    </w:tbl>
    <w:p w:rsidR="00D17D4D" w:rsidRPr="00D17D4D" w:rsidRDefault="00D17D4D" w:rsidP="00D1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7B7129" w:rsidTr="00A30DE4">
        <w:tc>
          <w:tcPr>
            <w:tcW w:w="4508" w:type="dxa"/>
          </w:tcPr>
          <w:p w:rsidR="007B7129" w:rsidRDefault="007B7129" w:rsidP="00820E81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autoSpaceDE w:val="0"/>
              <w:autoSpaceDN w:val="0"/>
              <w:adjustRightInd w:val="0"/>
              <w:ind w:left="482" w:hanging="482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Gift certificate attached</w:t>
            </w:r>
          </w:p>
          <w:p w:rsidR="007B7129" w:rsidRPr="00820E81" w:rsidRDefault="007B7129" w:rsidP="00A94CA3">
            <w:pPr>
              <w:pStyle w:val="ListParagraph"/>
              <w:tabs>
                <w:tab w:val="left" w:pos="482"/>
              </w:tabs>
              <w:autoSpaceDE w:val="0"/>
              <w:autoSpaceDN w:val="0"/>
              <w:adjustRightInd w:val="0"/>
              <w:ind w:left="482"/>
              <w:rPr>
                <w:rFonts w:ascii="Calibri" w:hAnsi="Calibri" w:cs="Calibri"/>
                <w:b/>
                <w:bCs/>
                <w:color w:val="000000"/>
              </w:rPr>
            </w:pPr>
            <w:r w:rsidRPr="00D17D4D">
              <w:rPr>
                <w:rFonts w:ascii="Calibri" w:hAnsi="Calibri" w:cs="Calibri"/>
                <w:b/>
                <w:bCs/>
                <w:color w:val="000000"/>
              </w:rPr>
              <w:t>(expiration date: ____</w:t>
            </w:r>
            <w:r w:rsidR="00A94CA3" w:rsidRPr="00D17D4D">
              <w:rPr>
                <w:rFonts w:ascii="Calibri" w:hAnsi="Calibri" w:cs="Calibri"/>
                <w:b/>
                <w:bCs/>
                <w:color w:val="000000"/>
              </w:rPr>
              <w:t>_____</w:t>
            </w:r>
            <w:r w:rsidRPr="00D17D4D">
              <w:rPr>
                <w:rFonts w:ascii="Calibri" w:hAnsi="Calibri" w:cs="Calibri"/>
                <w:b/>
                <w:bCs/>
                <w:color w:val="000000"/>
              </w:rPr>
              <w:t>___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D17D4D">
              <w:rPr>
                <w:rFonts w:ascii="Calibri" w:hAnsi="Calibri" w:cs="Calibri"/>
                <w:b/>
                <w:bCs/>
                <w:color w:val="000000"/>
              </w:rPr>
              <w:t xml:space="preserve">) </w:t>
            </w: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Expiration will be on </w:t>
            </w: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Oct</w:t>
            </w: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. </w:t>
            </w: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21</w:t>
            </w: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 201</w:t>
            </w: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  <w:r w:rsid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 year) unless specified</w:t>
            </w:r>
          </w:p>
        </w:tc>
        <w:tc>
          <w:tcPr>
            <w:tcW w:w="4701" w:type="dxa"/>
          </w:tcPr>
          <w:p w:rsidR="007B7129" w:rsidRDefault="00820E81" w:rsidP="00820E81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autoSpaceDE w:val="0"/>
              <w:autoSpaceDN w:val="0"/>
              <w:adjustRightInd w:val="0"/>
              <w:ind w:left="482" w:hanging="48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I will</w:t>
            </w:r>
            <w:r w:rsidR="007B7129" w:rsidRPr="007B7129">
              <w:rPr>
                <w:rFonts w:ascii="Calibri" w:hAnsi="Calibri" w:cs="Calibri"/>
                <w:b/>
                <w:bCs/>
                <w:color w:val="000000"/>
              </w:rPr>
              <w:t xml:space="preserve"> arrange with </w:t>
            </w:r>
            <w:r w:rsidR="007B7129" w:rsidRPr="007B7129">
              <w:rPr>
                <w:rFonts w:ascii="Calibri" w:hAnsi="Calibri" w:cs="Calibri"/>
                <w:b/>
                <w:bCs/>
                <w:color w:val="000000"/>
              </w:rPr>
              <w:t>ISBW12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B7129" w:rsidRPr="00D17D4D">
              <w:rPr>
                <w:rFonts w:ascii="Calibri" w:hAnsi="Calibri" w:cs="Calibri"/>
                <w:b/>
                <w:bCs/>
                <w:color w:val="000000"/>
              </w:rPr>
              <w:t>Auction Committee mem</w:t>
            </w:r>
            <w:r>
              <w:rPr>
                <w:rFonts w:ascii="Calibri" w:hAnsi="Calibri" w:cs="Calibri"/>
                <w:b/>
                <w:bCs/>
                <w:color w:val="000000"/>
              </w:rPr>
              <w:t>ber for item delivery or pickup</w:t>
            </w:r>
          </w:p>
        </w:tc>
      </w:tr>
      <w:tr w:rsidR="007B7129" w:rsidTr="00A30DE4">
        <w:tc>
          <w:tcPr>
            <w:tcW w:w="4508" w:type="dxa"/>
          </w:tcPr>
          <w:p w:rsidR="007B7129" w:rsidRPr="00820E81" w:rsidRDefault="007B7129" w:rsidP="00820E81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autoSpaceDE w:val="0"/>
              <w:autoSpaceDN w:val="0"/>
              <w:adjustRightInd w:val="0"/>
              <w:ind w:left="482" w:hanging="482"/>
              <w:rPr>
                <w:rFonts w:ascii="Calibri" w:hAnsi="Calibri" w:cs="Calibri"/>
                <w:b/>
                <w:bCs/>
                <w:color w:val="000000"/>
              </w:rPr>
            </w:pPr>
            <w:r w:rsidRPr="00820E81">
              <w:rPr>
                <w:rFonts w:ascii="Calibri" w:hAnsi="Calibri" w:cs="Calibri"/>
                <w:b/>
                <w:bCs/>
                <w:color w:val="000000"/>
              </w:rPr>
              <w:t xml:space="preserve">I will deliver my item to the </w:t>
            </w:r>
            <w:r w:rsidR="00820E81">
              <w:rPr>
                <w:rFonts w:ascii="Calibri" w:hAnsi="Calibri" w:cs="Calibri"/>
                <w:b/>
                <w:bCs/>
                <w:color w:val="000000"/>
              </w:rPr>
              <w:t>ISBW12 conference</w:t>
            </w:r>
          </w:p>
          <w:p w:rsidR="007B7129" w:rsidRPr="00820E81" w:rsidRDefault="007B7129" w:rsidP="005F125F">
            <w:pPr>
              <w:pStyle w:val="ListParagraph"/>
              <w:tabs>
                <w:tab w:val="left" w:pos="482"/>
              </w:tabs>
              <w:autoSpaceDE w:val="0"/>
              <w:autoSpaceDN w:val="0"/>
              <w:adjustRightInd w:val="0"/>
              <w:ind w:left="48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Note: ALL items must be received at the Conference Registration area by the </w:t>
            </w:r>
            <w:r w:rsidR="005F125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ISBW12</w:t>
            </w: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auction committee no later than noon (12:00 pm PST) on Sunday </w:t>
            </w:r>
            <w:r w:rsidR="005F125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Oct</w:t>
            </w: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5F125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</w:t>
            </w: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 201</w:t>
            </w:r>
            <w:r w:rsidR="005F125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 If you are unable to meet this deadline, please ship your item in advance of the conference (see box on right) or make other arrangements with an Auction Committee member.</w:t>
            </w:r>
          </w:p>
        </w:tc>
        <w:tc>
          <w:tcPr>
            <w:tcW w:w="4701" w:type="dxa"/>
          </w:tcPr>
          <w:p w:rsidR="007B7129" w:rsidRPr="00820E81" w:rsidRDefault="007B7129" w:rsidP="00820E81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autoSpaceDE w:val="0"/>
              <w:autoSpaceDN w:val="0"/>
              <w:adjustRightInd w:val="0"/>
              <w:ind w:left="482" w:hanging="482"/>
              <w:rPr>
                <w:rFonts w:ascii="Calibri" w:hAnsi="Calibri" w:cs="Calibri"/>
                <w:b/>
                <w:bCs/>
                <w:color w:val="000000"/>
              </w:rPr>
            </w:pPr>
            <w:r w:rsidRPr="00820E81">
              <w:rPr>
                <w:rFonts w:ascii="Calibri" w:hAnsi="Calibri" w:cs="Calibri"/>
                <w:b/>
                <w:bCs/>
                <w:color w:val="000000"/>
              </w:rPr>
              <w:t xml:space="preserve">I will ship my item to the </w:t>
            </w:r>
            <w:r w:rsidR="00820E81">
              <w:rPr>
                <w:rFonts w:ascii="Calibri" w:hAnsi="Calibri" w:cs="Calibri"/>
                <w:b/>
                <w:bCs/>
                <w:color w:val="000000"/>
              </w:rPr>
              <w:t>ISBW12 Auction Committee</w:t>
            </w:r>
          </w:p>
          <w:p w:rsidR="007B7129" w:rsidRPr="00820E81" w:rsidRDefault="007B7129" w:rsidP="00820E81">
            <w:pPr>
              <w:pStyle w:val="ListParagraph"/>
              <w:tabs>
                <w:tab w:val="left" w:pos="482"/>
              </w:tabs>
              <w:autoSpaceDE w:val="0"/>
              <w:autoSpaceDN w:val="0"/>
              <w:adjustRightInd w:val="0"/>
              <w:ind w:left="48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Note: All shipping costs must be paid by the donor and items must be received at the address below by Thurs. Oct. </w:t>
            </w: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</w:t>
            </w: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 201</w:t>
            </w: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  <w:r w:rsidRPr="00820E8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. Please include a copy of this form with your item (for tracking purposes) and send to: </w:t>
            </w:r>
          </w:p>
          <w:p w:rsidR="00510C16" w:rsidRPr="00A94CA3" w:rsidRDefault="00A94CA3" w:rsidP="00A94CA3">
            <w:pPr>
              <w:pStyle w:val="ListParagraph"/>
              <w:tabs>
                <w:tab w:val="left" w:pos="482"/>
              </w:tabs>
              <w:autoSpaceDE w:val="0"/>
              <w:autoSpaceDN w:val="0"/>
              <w:adjustRightInd w:val="0"/>
              <w:ind w:left="482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 xml:space="preserve">Dr </w:t>
            </w:r>
            <w:r w:rsidR="007B7129"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Richard Unsworth</w:t>
            </w:r>
            <w:r w:rsidR="007B7129"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 xml:space="preserve">, Attn: </w:t>
            </w:r>
            <w:r w:rsidR="007B7129"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ISBW12</w:t>
            </w:r>
            <w:r w:rsidR="007B7129"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Organising Committee</w:t>
            </w:r>
            <w:r w:rsidR="007B7129"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 xml:space="preserve">; </w:t>
            </w:r>
            <w:r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 xml:space="preserve">c/o </w:t>
            </w:r>
            <w:r w:rsidR="00510C16"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 xml:space="preserve">Nant </w:t>
            </w:r>
            <w:proofErr w:type="spellStart"/>
            <w:r w:rsidR="00510C16"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Gwrtheyrn</w:t>
            </w:r>
            <w:proofErr w:type="spellEnd"/>
            <w:r w:rsidR="00510C16"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510C16"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Llithfaen</w:t>
            </w:r>
            <w:proofErr w:type="spellEnd"/>
            <w:r w:rsidR="00510C16"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510C16"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Pwllheli</w:t>
            </w:r>
            <w:proofErr w:type="spellEnd"/>
            <w:r w:rsidR="00510C16"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510C16"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Gwynedd</w:t>
            </w:r>
            <w:proofErr w:type="spellEnd"/>
            <w:r w:rsidR="00510C16"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, Wales, United Kingdom LL53 6NL</w:t>
            </w:r>
            <w:r w:rsidRPr="00A94CA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, Tel: 01758 750 334</w:t>
            </w:r>
          </w:p>
        </w:tc>
      </w:tr>
    </w:tbl>
    <w:p w:rsidR="00D17D4D" w:rsidRPr="00D17D4D" w:rsidRDefault="00D17D4D" w:rsidP="00D1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7D4D" w:rsidRDefault="00D17D4D" w:rsidP="007B712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No items can be returned, even if not sold, unless arrangements are made prior to the conference.</w:t>
      </w:r>
    </w:p>
    <w:p w:rsidR="00D17D4D" w:rsidRDefault="00D17D4D" w:rsidP="007B7129">
      <w:pPr>
        <w:jc w:val="center"/>
      </w:pPr>
      <w:r>
        <w:t xml:space="preserve">Thank you for your donation to benefit </w:t>
      </w:r>
      <w:r w:rsidR="007B7129">
        <w:t>WSA</w:t>
      </w:r>
      <w:r>
        <w:t xml:space="preserve"> Students.</w:t>
      </w:r>
    </w:p>
    <w:sectPr w:rsidR="00D17D4D" w:rsidSect="007B712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403E8"/>
    <w:multiLevelType w:val="hybridMultilevel"/>
    <w:tmpl w:val="39A86BE0"/>
    <w:lvl w:ilvl="0" w:tplc="FC1EC4B8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4D"/>
    <w:rsid w:val="00174AA9"/>
    <w:rsid w:val="00190140"/>
    <w:rsid w:val="002419D5"/>
    <w:rsid w:val="004D591A"/>
    <w:rsid w:val="00510C16"/>
    <w:rsid w:val="005A3F12"/>
    <w:rsid w:val="005F125F"/>
    <w:rsid w:val="006305F1"/>
    <w:rsid w:val="00776E2B"/>
    <w:rsid w:val="007B7129"/>
    <w:rsid w:val="008148EF"/>
    <w:rsid w:val="00820E81"/>
    <w:rsid w:val="00A30DE4"/>
    <w:rsid w:val="00A66B80"/>
    <w:rsid w:val="00A94CA3"/>
    <w:rsid w:val="00CB61BD"/>
    <w:rsid w:val="00D17D4D"/>
    <w:rsid w:val="00E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7A48E-2046-482B-A8EC-A413FD29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D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McKenzie</dc:creator>
  <cp:keywords/>
  <dc:description/>
  <cp:lastModifiedBy>Len McKenzie</cp:lastModifiedBy>
  <cp:revision>11</cp:revision>
  <dcterms:created xsi:type="dcterms:W3CDTF">2016-07-13T02:00:00Z</dcterms:created>
  <dcterms:modified xsi:type="dcterms:W3CDTF">2016-07-13T22:08:00Z</dcterms:modified>
</cp:coreProperties>
</file>